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D67" w:rsidRPr="00A2467E" w:rsidRDefault="00827D67" w:rsidP="00827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67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A2467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A2467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827D67" w:rsidRPr="00A2467E" w:rsidRDefault="00827D67" w:rsidP="00827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67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827D67" w:rsidRPr="00A2467E" w:rsidRDefault="00827D67" w:rsidP="00827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7D67" w:rsidRPr="00A2467E" w:rsidRDefault="002C029C" w:rsidP="00827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67E">
        <w:rPr>
          <w:rFonts w:ascii="Times New Roman" w:hAnsi="Times New Roman" w:cs="Times New Roman"/>
          <w:b/>
          <w:sz w:val="24"/>
          <w:szCs w:val="24"/>
        </w:rPr>
        <w:t>РЕШЕНИЕ №02</w:t>
      </w:r>
    </w:p>
    <w:p w:rsidR="00827D67" w:rsidRPr="00A2467E" w:rsidRDefault="00827D67" w:rsidP="00827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7D67" w:rsidRPr="00A2467E" w:rsidRDefault="00A2467E" w:rsidP="00827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7460A" w:rsidRPr="00A2467E">
        <w:rPr>
          <w:rFonts w:ascii="Times New Roman" w:hAnsi="Times New Roman" w:cs="Times New Roman"/>
          <w:sz w:val="24"/>
          <w:szCs w:val="24"/>
        </w:rPr>
        <w:t>т 31 января 2017</w:t>
      </w:r>
      <w:r w:rsidR="00827D67" w:rsidRPr="00A2467E">
        <w:rPr>
          <w:rFonts w:ascii="Times New Roman" w:hAnsi="Times New Roman" w:cs="Times New Roman"/>
          <w:sz w:val="24"/>
          <w:szCs w:val="24"/>
        </w:rPr>
        <w:t xml:space="preserve"> года</w:t>
      </w:r>
      <w:r w:rsidR="00827D67" w:rsidRPr="00A2467E">
        <w:rPr>
          <w:rFonts w:ascii="Times New Roman" w:hAnsi="Times New Roman" w:cs="Times New Roman"/>
          <w:sz w:val="24"/>
          <w:szCs w:val="24"/>
        </w:rPr>
        <w:tab/>
      </w:r>
      <w:r w:rsidR="00827D67" w:rsidRPr="00A2467E">
        <w:rPr>
          <w:rFonts w:ascii="Times New Roman" w:hAnsi="Times New Roman" w:cs="Times New Roman"/>
          <w:sz w:val="24"/>
          <w:szCs w:val="24"/>
        </w:rPr>
        <w:tab/>
      </w:r>
      <w:r w:rsidR="00827D67" w:rsidRPr="00A2467E">
        <w:rPr>
          <w:rFonts w:ascii="Times New Roman" w:hAnsi="Times New Roman" w:cs="Times New Roman"/>
          <w:sz w:val="24"/>
          <w:szCs w:val="24"/>
        </w:rPr>
        <w:tab/>
      </w:r>
      <w:r w:rsidR="00827D67" w:rsidRPr="00A2467E">
        <w:rPr>
          <w:rFonts w:ascii="Times New Roman" w:hAnsi="Times New Roman" w:cs="Times New Roman"/>
          <w:sz w:val="24"/>
          <w:szCs w:val="24"/>
        </w:rPr>
        <w:tab/>
      </w:r>
      <w:r w:rsidR="00827D67" w:rsidRPr="00A2467E">
        <w:rPr>
          <w:rFonts w:ascii="Times New Roman" w:hAnsi="Times New Roman" w:cs="Times New Roman"/>
          <w:sz w:val="24"/>
          <w:szCs w:val="24"/>
        </w:rPr>
        <w:tab/>
      </w:r>
      <w:r w:rsidR="00827D67" w:rsidRPr="00A2467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6E42D0">
        <w:rPr>
          <w:rFonts w:ascii="Times New Roman" w:hAnsi="Times New Roman" w:cs="Times New Roman"/>
          <w:sz w:val="24"/>
          <w:szCs w:val="24"/>
        </w:rPr>
        <w:tab/>
      </w:r>
      <w:r w:rsidR="006E42D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827D67" w:rsidRPr="00A2467E">
        <w:rPr>
          <w:rFonts w:ascii="Times New Roman" w:hAnsi="Times New Roman" w:cs="Times New Roman"/>
          <w:sz w:val="24"/>
          <w:szCs w:val="24"/>
        </w:rPr>
        <w:t>п. Небель</w:t>
      </w:r>
    </w:p>
    <w:p w:rsidR="00827D67" w:rsidRPr="00A2467E" w:rsidRDefault="00827D67" w:rsidP="0082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67" w:rsidRPr="00A2467E" w:rsidRDefault="00827D67" w:rsidP="00827D6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2467E">
        <w:rPr>
          <w:rFonts w:ascii="Times New Roman" w:hAnsi="Times New Roman" w:cs="Times New Roman"/>
          <w:b/>
          <w:sz w:val="24"/>
          <w:szCs w:val="24"/>
        </w:rPr>
        <w:t xml:space="preserve">« О внесении изменений  в Устав </w:t>
      </w:r>
    </w:p>
    <w:p w:rsidR="00827D67" w:rsidRPr="00A2467E" w:rsidRDefault="00827D67" w:rsidP="00827D6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2467E">
        <w:rPr>
          <w:rFonts w:ascii="Times New Roman" w:hAnsi="Times New Roman" w:cs="Times New Roman"/>
          <w:b/>
          <w:sz w:val="24"/>
          <w:szCs w:val="24"/>
        </w:rPr>
        <w:t>Небельского муниципального</w:t>
      </w:r>
      <w:r w:rsidR="00A246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467E">
        <w:rPr>
          <w:rFonts w:ascii="Times New Roman" w:hAnsi="Times New Roman" w:cs="Times New Roman"/>
          <w:b/>
          <w:sz w:val="24"/>
          <w:szCs w:val="24"/>
        </w:rPr>
        <w:t>образования»</w:t>
      </w:r>
    </w:p>
    <w:p w:rsidR="00827D67" w:rsidRPr="00A2467E" w:rsidRDefault="00827D67" w:rsidP="0082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67" w:rsidRPr="00A2467E" w:rsidRDefault="00827D67" w:rsidP="00827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67E">
        <w:rPr>
          <w:rFonts w:ascii="Times New Roman" w:hAnsi="Times New Roman" w:cs="Times New Roman"/>
          <w:sz w:val="24"/>
          <w:szCs w:val="24"/>
        </w:rPr>
        <w:tab/>
        <w:t>В целях приведения Устава Небельского муниципального образования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Небельского сельского поселения</w:t>
      </w:r>
    </w:p>
    <w:p w:rsidR="00827D67" w:rsidRPr="00A2467E" w:rsidRDefault="00827D67" w:rsidP="00827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67E">
        <w:rPr>
          <w:rFonts w:ascii="Times New Roman" w:hAnsi="Times New Roman" w:cs="Times New Roman"/>
          <w:b/>
          <w:sz w:val="24"/>
          <w:szCs w:val="24"/>
        </w:rPr>
        <w:t xml:space="preserve">  решил:</w:t>
      </w:r>
    </w:p>
    <w:p w:rsidR="00827D67" w:rsidRPr="00A2467E" w:rsidRDefault="00827D67" w:rsidP="00827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67E">
        <w:rPr>
          <w:rStyle w:val="a4"/>
          <w:rFonts w:ascii="Times New Roman" w:eastAsiaTheme="minorEastAsia" w:hAnsi="Times New Roman"/>
          <w:sz w:val="24"/>
          <w:szCs w:val="24"/>
        </w:rPr>
        <w:tab/>
      </w:r>
      <w:r w:rsidRPr="00A2467E">
        <w:rPr>
          <w:rStyle w:val="a4"/>
          <w:rFonts w:ascii="Times New Roman" w:eastAsiaTheme="minorEastAsia" w:hAnsi="Times New Roman"/>
          <w:b w:val="0"/>
          <w:sz w:val="24"/>
          <w:szCs w:val="24"/>
        </w:rPr>
        <w:t>1.Внести в Устав Небельского муниципального образования,</w:t>
      </w:r>
      <w:r w:rsidRPr="00A246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467E">
        <w:rPr>
          <w:rFonts w:ascii="Times New Roman" w:hAnsi="Times New Roman" w:cs="Times New Roman"/>
          <w:sz w:val="24"/>
          <w:szCs w:val="24"/>
        </w:rPr>
        <w:t>зарегистрированный  управлением  Министерства</w:t>
      </w:r>
      <w:r w:rsidRPr="00A246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467E">
        <w:rPr>
          <w:rFonts w:ascii="Times New Roman" w:hAnsi="Times New Roman" w:cs="Times New Roman"/>
          <w:sz w:val="24"/>
          <w:szCs w:val="24"/>
        </w:rPr>
        <w:t xml:space="preserve">юстиции Российской  Федерации по Иркутской области 25 ноября 2016 года  </w:t>
      </w:r>
    </w:p>
    <w:p w:rsidR="00827D67" w:rsidRPr="00A2467E" w:rsidRDefault="00827D67" w:rsidP="00827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67E">
        <w:rPr>
          <w:rFonts w:ascii="Times New Roman" w:hAnsi="Times New Roman" w:cs="Times New Roman"/>
          <w:sz w:val="24"/>
          <w:szCs w:val="24"/>
        </w:rPr>
        <w:t xml:space="preserve">№ </w:t>
      </w:r>
      <w:proofErr w:type="spellStart"/>
      <w:r w:rsidRPr="00A2467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2467E">
        <w:rPr>
          <w:rFonts w:ascii="Times New Roman" w:hAnsi="Times New Roman" w:cs="Times New Roman"/>
          <w:sz w:val="24"/>
          <w:szCs w:val="24"/>
        </w:rPr>
        <w:t xml:space="preserve"> 385123082016002  следующие изменения:</w:t>
      </w:r>
    </w:p>
    <w:p w:rsidR="00827D67" w:rsidRPr="00A2467E" w:rsidRDefault="00827D67" w:rsidP="00827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41A" w:rsidRPr="0042240D" w:rsidRDefault="00827D67" w:rsidP="002E1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7E">
        <w:rPr>
          <w:rFonts w:ascii="Times New Roman" w:hAnsi="Times New Roman" w:cs="Times New Roman"/>
          <w:sz w:val="24"/>
          <w:szCs w:val="24"/>
        </w:rPr>
        <w:t xml:space="preserve">        </w:t>
      </w:r>
      <w:r w:rsidR="002E141A" w:rsidRPr="00BF3ADE">
        <w:rPr>
          <w:rFonts w:ascii="Times New Roman" w:hAnsi="Times New Roman" w:cs="Times New Roman"/>
          <w:sz w:val="24"/>
          <w:szCs w:val="24"/>
        </w:rPr>
        <w:t xml:space="preserve">        </w:t>
      </w:r>
      <w:r w:rsidR="002E141A" w:rsidRPr="0042240D">
        <w:rPr>
          <w:rFonts w:ascii="Times New Roman" w:hAnsi="Times New Roman" w:cs="Times New Roman"/>
          <w:sz w:val="24"/>
          <w:szCs w:val="24"/>
        </w:rPr>
        <w:t>1.1. Статья 6.Вопросы местного значения сельского поселения изложить в следующей редакции: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 xml:space="preserve"> 1. В соответствии с Федеральным законом № 131-ФЗ к вопросам местного значения Поселения относятся: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 xml:space="preserve">1) 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Pr="0042240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2240D">
        <w:rPr>
          <w:rFonts w:ascii="Times New Roman" w:hAnsi="Times New Roman" w:cs="Times New Roman"/>
          <w:sz w:val="24"/>
          <w:szCs w:val="24"/>
        </w:rPr>
        <w:t xml:space="preserve"> его исполнением, составление и утверждение отчета об исполнении бюджета поселения;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2)   установление, изменение и отмена местных налогов и сборов поселения;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3) владение, пользование и распоряжение имуществом, находящимся в муниципальной собственности поселения;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4) обеспечение первичных мер пожарной безопасности в границах населенных пунктов поселения;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6) создание условий для организации досуга и обеспечения жителей поселения услугами организаций культуры;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7)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8) формирование архивных фондов поселения;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 xml:space="preserve">9) утверждение правил благоустройства территории поселения, устанавливающих </w:t>
      </w:r>
      <w:proofErr w:type="gramStart"/>
      <w:r w:rsidRPr="0042240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2240D">
        <w:rPr>
          <w:rFonts w:ascii="Times New Roman" w:hAnsi="Times New Roman" w:cs="Times New Roman"/>
          <w:sz w:val="24"/>
          <w:szCs w:val="24"/>
        </w:rPr>
        <w:t xml:space="preserve">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поселения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форм);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lastRenderedPageBreak/>
        <w:t>10)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11)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12) организация и осуществление мероприятий по работе с детьми и молодежью в поселении;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13) оказание поддержки гражданам и их объединениям, участвующим в охране общественного порядка, создание условий для деятельности народных дружин.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2. В соответствии с Законом Иркутской области № 96-оз к вопросам местного значения Поселения относятся вопросы: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 xml:space="preserve">1) организация в границах поселения </w:t>
      </w:r>
      <w:proofErr w:type="spellStart"/>
      <w:r w:rsidRPr="0042240D">
        <w:rPr>
          <w:rFonts w:ascii="Times New Roman" w:hAnsi="Times New Roman" w:cs="Times New Roman"/>
          <w:sz w:val="24"/>
          <w:szCs w:val="24"/>
        </w:rPr>
        <w:t>электро</w:t>
      </w:r>
      <w:proofErr w:type="spellEnd"/>
      <w:r w:rsidRPr="0042240D">
        <w:rPr>
          <w:rFonts w:ascii="Times New Roman" w:hAnsi="Times New Roman" w:cs="Times New Roman"/>
          <w:sz w:val="24"/>
          <w:szCs w:val="24"/>
        </w:rPr>
        <w:t>-, тепл</w:t>
      </w:r>
      <w:proofErr w:type="gramStart"/>
      <w:r w:rsidRPr="0042240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224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240D">
        <w:rPr>
          <w:rFonts w:ascii="Times New Roman" w:hAnsi="Times New Roman" w:cs="Times New Roman"/>
          <w:sz w:val="24"/>
          <w:szCs w:val="24"/>
        </w:rPr>
        <w:t>газо</w:t>
      </w:r>
      <w:proofErr w:type="spellEnd"/>
      <w:r w:rsidRPr="0042240D">
        <w:rPr>
          <w:rFonts w:ascii="Times New Roman" w:hAnsi="Times New Roman" w:cs="Times New Roman"/>
          <w:sz w:val="24"/>
          <w:szCs w:val="24"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240D">
        <w:rPr>
          <w:rFonts w:ascii="Times New Roman" w:hAnsi="Times New Roman" w:cs="Times New Roman"/>
          <w:sz w:val="24"/>
          <w:szCs w:val="24"/>
        </w:rPr>
        <w:t>2)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</w:t>
      </w:r>
      <w:proofErr w:type="gramEnd"/>
      <w:r w:rsidRPr="0042240D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42240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42240D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3) создание условий для предоставления транспортных услуг населению и организация транспортного обслуживания населения в границах поселения;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4) участие в предупреждении и ликвидации последствий чрезвычайных ситуаций в границах поселения;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5) организация библиотечного обслуживания населения, комплектование и обеспечение сохранности библиотечных фондов библиотек поселения;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6) участие в организации деятельности по сбору (в том числе раздельному сбору) и транспортированию твердых коммунальных отходов;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7) организация ритуальных услуг и содержание мест захоронения;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8) осуществление мероприятий по обеспечению безопасности людей на водных объектах, охране их жизни и здоровья;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9) 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1.2 Статья 7. Права органов местного самоуправления Поселения на решение вопросов, не отнесённых к вопросам местного значения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1.2.1 часть 1 дополнить пунктом 14 следующего содержания: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«осуществление мероприятий в сфере профилактики правонарушений, предусмотренных Федеральным законом «Об основах системы профилактики правонарушений в Российской Федерации»;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1.3 Статья 8. Полномочия органов местного самоуправления Поселения по решению вопросов местного значения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 xml:space="preserve">1.3.1пункт 4.2. после слов «Полномочия органов местного самоуправления» слово «поселений» </w:t>
      </w:r>
      <w:proofErr w:type="gramStart"/>
      <w:r w:rsidRPr="0042240D">
        <w:rPr>
          <w:rFonts w:ascii="Times New Roman" w:hAnsi="Times New Roman" w:cs="Times New Roman"/>
          <w:sz w:val="24"/>
          <w:szCs w:val="24"/>
        </w:rPr>
        <w:t>заменить на слово</w:t>
      </w:r>
      <w:proofErr w:type="gramEnd"/>
      <w:r w:rsidRPr="0042240D">
        <w:rPr>
          <w:rFonts w:ascii="Times New Roman" w:hAnsi="Times New Roman" w:cs="Times New Roman"/>
          <w:sz w:val="24"/>
          <w:szCs w:val="24"/>
        </w:rPr>
        <w:t xml:space="preserve"> «поселения»</w:t>
      </w:r>
    </w:p>
    <w:p w:rsidR="002E141A" w:rsidRPr="0042240D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1.3.2 пункт 6.1 изложить в следующей редакции:</w:t>
      </w:r>
    </w:p>
    <w:p w:rsidR="002E141A" w:rsidRPr="00BF3ADE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lastRenderedPageBreak/>
        <w:t>«разработка и утверждение программ комплексного развития</w:t>
      </w:r>
      <w:r w:rsidRPr="00BF3ADE">
        <w:rPr>
          <w:rFonts w:ascii="Times New Roman" w:hAnsi="Times New Roman" w:cs="Times New Roman"/>
          <w:sz w:val="24"/>
          <w:szCs w:val="24"/>
        </w:rPr>
        <w:t xml:space="preserve">  коммунальной инфраструктуры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F3ADE">
        <w:rPr>
          <w:rFonts w:ascii="Times New Roman" w:hAnsi="Times New Roman" w:cs="Times New Roman"/>
          <w:sz w:val="24"/>
          <w:szCs w:val="24"/>
        </w:rPr>
        <w:t>, программ комплексного развития транспортной инфраструктуры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F3ADE">
        <w:rPr>
          <w:rFonts w:ascii="Times New Roman" w:hAnsi="Times New Roman" w:cs="Times New Roman"/>
          <w:sz w:val="24"/>
          <w:szCs w:val="24"/>
        </w:rPr>
        <w:t>, программ комплексного развития социальной инфраструктуры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F3ADE">
        <w:rPr>
          <w:rFonts w:ascii="Times New Roman" w:hAnsi="Times New Roman" w:cs="Times New Roman"/>
          <w:sz w:val="24"/>
          <w:szCs w:val="24"/>
        </w:rPr>
        <w:t>, требования к которым устанавливаются Правит</w:t>
      </w:r>
      <w:r>
        <w:rPr>
          <w:rFonts w:ascii="Times New Roman" w:hAnsi="Times New Roman" w:cs="Times New Roman"/>
          <w:sz w:val="24"/>
          <w:szCs w:val="24"/>
        </w:rPr>
        <w:t>ельством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2E141A" w:rsidRPr="00BF3ADE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1.4 Статья 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sz w:val="24"/>
          <w:szCs w:val="24"/>
        </w:rPr>
        <w:t>Глава Поселения</w:t>
      </w:r>
    </w:p>
    <w:p w:rsidR="002E141A" w:rsidRPr="00BF3ADE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1.4.1   часть 4 изложить в следующей редакции:</w:t>
      </w:r>
    </w:p>
    <w:p w:rsidR="002E141A" w:rsidRPr="00BF3ADE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«глава муниципального образования должен соблюдать ограничения, запреты, исполнять обязанности, которые установлены Федеральным законом от 25 декабря 2008 года №273-ФЗ «О противодействии коррупции» и другими федеральными законами.</w:t>
      </w:r>
    </w:p>
    <w:p w:rsidR="002E141A" w:rsidRPr="00BF3ADE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ADE">
        <w:rPr>
          <w:rFonts w:ascii="Times New Roman" w:hAnsi="Times New Roman" w:cs="Times New Roman"/>
          <w:sz w:val="24"/>
          <w:szCs w:val="24"/>
        </w:rPr>
        <w:t>Полномочия депутата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№273-ФЗ «О противодействии коррупции», Федеральным законом от 3 декабря 2012 года №230-ФЗ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</w:t>
      </w:r>
      <w:proofErr w:type="gramEnd"/>
      <w:r w:rsidRPr="00BF3ADE">
        <w:rPr>
          <w:rFonts w:ascii="Times New Roman" w:hAnsi="Times New Roman" w:cs="Times New Roman"/>
          <w:sz w:val="24"/>
          <w:szCs w:val="24"/>
        </w:rPr>
        <w:t xml:space="preserve"> иметь счета (вклады), хранить наличные денежные средства и ценности в иностранных банках, 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2E141A" w:rsidRPr="00BF3ADE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1.4.2 Сходу граждан Небельского сельского поселения для проведения голосования по кандидатурам на должность главы сельского поселения предоставляется не менее двух зарегистрированных конкурсной комиссией кандидатов.</w:t>
      </w:r>
    </w:p>
    <w:p w:rsidR="002E141A" w:rsidRPr="00BF3ADE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Условиями конкурса могут быть предусмотрены требования к профессиональному образованию и (или) к профессиональным знаниям и навыкам, которые являются предпочтительными для осуществления главой муниципального образования по решению вопросов местного значения.</w:t>
      </w:r>
    </w:p>
    <w:p w:rsidR="002E141A" w:rsidRPr="00BF3ADE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Одно и то же лицо не может занимать должность Главы Поселения более двух сроков подряд.</w:t>
      </w:r>
    </w:p>
    <w:p w:rsidR="002E141A" w:rsidRPr="00BF3ADE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1.5 Статья 24 Полномочия Главы Поселения</w:t>
      </w:r>
    </w:p>
    <w:p w:rsidR="002E141A" w:rsidRPr="00BF3ADE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1.5.1 часть 1.1 исключить;</w:t>
      </w:r>
    </w:p>
    <w:p w:rsidR="002E141A" w:rsidRPr="00BF3ADE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1.6 Статья 26. Гарантии деятельности  Главы Поселения</w:t>
      </w:r>
    </w:p>
    <w:p w:rsidR="002E141A" w:rsidRPr="00BF3ADE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1.6.1 пункт 10 части 4  изложить в следующей редакции:</w:t>
      </w:r>
    </w:p>
    <w:p w:rsidR="002E141A" w:rsidRPr="00BF3ADE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 xml:space="preserve">«единовременная выплата Главе, </w:t>
      </w:r>
      <w:proofErr w:type="gramStart"/>
      <w:r w:rsidRPr="00BF3ADE">
        <w:rPr>
          <w:rFonts w:ascii="Times New Roman" w:hAnsi="Times New Roman" w:cs="Times New Roman"/>
          <w:sz w:val="24"/>
          <w:szCs w:val="24"/>
        </w:rPr>
        <w:t>достигшему</w:t>
      </w:r>
      <w:proofErr w:type="gramEnd"/>
      <w:r w:rsidRPr="00BF3ADE">
        <w:rPr>
          <w:rFonts w:ascii="Times New Roman" w:hAnsi="Times New Roman" w:cs="Times New Roman"/>
          <w:sz w:val="24"/>
          <w:szCs w:val="24"/>
        </w:rPr>
        <w:t xml:space="preserve"> пенсионного возраста или потерявшему трудоспособность, в связи с прекращением его полномочий (в том числе досрочно).</w:t>
      </w:r>
    </w:p>
    <w:p w:rsidR="002E141A" w:rsidRPr="00BF3ADE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Указанная выплата не может быть установлена в случае прекращения полномочий указанного лица по основаниям, предусмотренным абзацем седьмым части 16 статьи 35, пунктами 2.1, 3, 6 - 9 части 6, частью 7.1 Федерального закона «Об общих принципах организации местного самоуправления в Российской Федерации».</w:t>
      </w:r>
    </w:p>
    <w:p w:rsidR="002E141A" w:rsidRPr="00BF3ADE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40D">
        <w:rPr>
          <w:rFonts w:ascii="Times New Roman" w:hAnsi="Times New Roman" w:cs="Times New Roman"/>
          <w:sz w:val="24"/>
          <w:szCs w:val="24"/>
        </w:rPr>
        <w:t>1.7 Статья 27 Досрочное прекращение полномочий Главы Поселения</w:t>
      </w:r>
    </w:p>
    <w:p w:rsidR="002E141A" w:rsidRPr="00BF3ADE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«Полномочия главы муниципального образования прекращаются досрочно в случае несоблюдения ограничений, установленных Федеральным законом от 06.10.2003 №131-ФЗ «Об общих принципах организации местного самоуправления в Российской Федерации».</w:t>
      </w:r>
    </w:p>
    <w:p w:rsidR="002E141A" w:rsidRPr="00BF3ADE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1.8 Статья 65 Ответственность главы Небельского муниципального образования  перед  государством</w:t>
      </w:r>
    </w:p>
    <w:p w:rsidR="002E141A" w:rsidRPr="00BF3ADE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1.8.1 статью изложить в следующей редакции:</w:t>
      </w:r>
    </w:p>
    <w:p w:rsidR="002E141A" w:rsidRPr="00BF3ADE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«1.Ответственность Главы муниципального образования перед государством наступает в случае:</w:t>
      </w:r>
    </w:p>
    <w:p w:rsidR="002E141A" w:rsidRPr="00BF3ADE" w:rsidRDefault="002E141A" w:rsidP="002E1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 xml:space="preserve">1) Издания Главой муниципального образования нормативного правового акта, противоречащего Конституции Российской Федерации,  федеральным конституционным законам, федеральным законам, законам Иркутской области, Уставу муниципального </w:t>
      </w:r>
      <w:r w:rsidRPr="00BF3ADE">
        <w:rPr>
          <w:rFonts w:ascii="Times New Roman" w:hAnsi="Times New Roman" w:cs="Times New Roman"/>
          <w:sz w:val="24"/>
          <w:szCs w:val="24"/>
        </w:rPr>
        <w:lastRenderedPageBreak/>
        <w:t>образования, если такие противоречия установлены соответствующим судом, а Глава муниципального образования в течени</w:t>
      </w:r>
      <w:proofErr w:type="gramStart"/>
      <w:r w:rsidRPr="00BF3AD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F3ADE">
        <w:rPr>
          <w:rFonts w:ascii="Times New Roman" w:hAnsi="Times New Roman" w:cs="Times New Roman"/>
          <w:sz w:val="24"/>
          <w:szCs w:val="24"/>
        </w:rPr>
        <w:t xml:space="preserve">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суда;</w:t>
      </w:r>
    </w:p>
    <w:p w:rsidR="002E141A" w:rsidRPr="00BF3ADE" w:rsidRDefault="002E141A" w:rsidP="002E14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ADE">
        <w:rPr>
          <w:rFonts w:ascii="Times New Roman" w:hAnsi="Times New Roman" w:cs="Times New Roman"/>
          <w:sz w:val="24"/>
          <w:szCs w:val="24"/>
        </w:rPr>
        <w:t>2) совершения Главой муниципального образования  действий, в том числе издания им правового акта, не носящего нормативного характера, влекущих нарушение прав и свобод человека и гражданина, угрозу единству и территориальной целостности Российской Федерации, национальной безопасности Российской Федерации и её обороноспособности, единству правового и экономического пространства Российской Федерации, нецелевое использование межбюджетных трансфертов, имеющих целевое назначение, бюджетных кредитов, нарушение условий предоставления межбюджетных трансфертов</w:t>
      </w:r>
      <w:proofErr w:type="gramEnd"/>
      <w:r w:rsidRPr="00BF3ADE">
        <w:rPr>
          <w:rFonts w:ascii="Times New Roman" w:hAnsi="Times New Roman" w:cs="Times New Roman"/>
          <w:sz w:val="24"/>
          <w:szCs w:val="24"/>
        </w:rPr>
        <w:t>, бюджетных кредитов, полученных из других бюджетов бюджетной системы  Российской Федерации, если это установлено соответствующим судом, а Глава муниципального образования не принял в пределах своих полномочий мер по исполнению решения суда.</w:t>
      </w:r>
    </w:p>
    <w:p w:rsidR="00827D67" w:rsidRPr="00A2467E" w:rsidRDefault="002E141A" w:rsidP="002E14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 xml:space="preserve">    2. Ответственность Главы муниципального образования наступает в порядке  и сроки, установленные федеральным законодательством</w:t>
      </w:r>
      <w:proofErr w:type="gramStart"/>
      <w:r w:rsidRPr="00BF3ADE">
        <w:rPr>
          <w:rFonts w:ascii="Times New Roman" w:hAnsi="Times New Roman" w:cs="Times New Roman"/>
          <w:sz w:val="24"/>
          <w:szCs w:val="24"/>
        </w:rPr>
        <w:t>. ».</w:t>
      </w:r>
      <w:proofErr w:type="gramEnd"/>
    </w:p>
    <w:p w:rsidR="00827D67" w:rsidRPr="00A2467E" w:rsidRDefault="00827D67" w:rsidP="00827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D67" w:rsidRPr="00A2467E" w:rsidRDefault="00827D67" w:rsidP="00827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67E">
        <w:rPr>
          <w:rFonts w:ascii="Times New Roman" w:hAnsi="Times New Roman" w:cs="Times New Roman"/>
          <w:sz w:val="24"/>
          <w:szCs w:val="24"/>
        </w:rPr>
        <w:t xml:space="preserve">  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на государственную регистрацию в Управление  Министерства  юстиции Российской  Федерации по Иркутской области в течени</w:t>
      </w:r>
      <w:proofErr w:type="gramStart"/>
      <w:r w:rsidRPr="00A2467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2467E">
        <w:rPr>
          <w:rFonts w:ascii="Times New Roman" w:hAnsi="Times New Roman" w:cs="Times New Roman"/>
          <w:sz w:val="24"/>
          <w:szCs w:val="24"/>
        </w:rPr>
        <w:t xml:space="preserve"> 15 дней.</w:t>
      </w:r>
    </w:p>
    <w:p w:rsidR="00827D67" w:rsidRPr="00A2467E" w:rsidRDefault="00827D67" w:rsidP="00827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67E">
        <w:rPr>
          <w:rFonts w:ascii="Times New Roman" w:hAnsi="Times New Roman" w:cs="Times New Roman"/>
          <w:sz w:val="24"/>
          <w:szCs w:val="24"/>
        </w:rPr>
        <w:t>3. Главе Небельского муниципального образования опубликовать муниципальный правовой акт Небельского муниципального образования после государственной регистрации в течени</w:t>
      </w:r>
      <w:proofErr w:type="gramStart"/>
      <w:r w:rsidRPr="00A2467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2467E">
        <w:rPr>
          <w:rFonts w:ascii="Times New Roman" w:hAnsi="Times New Roman" w:cs="Times New Roman"/>
          <w:sz w:val="24"/>
          <w:szCs w:val="24"/>
        </w:rPr>
        <w:t xml:space="preserve"> 7 дней и направить а 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Небельского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827D67" w:rsidRPr="00A2467E" w:rsidRDefault="00827D67" w:rsidP="00827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67E">
        <w:rPr>
          <w:rFonts w:ascii="Times New Roman" w:hAnsi="Times New Roman" w:cs="Times New Roman"/>
          <w:sz w:val="24"/>
          <w:szCs w:val="24"/>
        </w:rPr>
        <w:t>4.Настоящее  решение вступает в силу после государственной регистрации и опубликовании в информационном издании «Вестник» Небельского муниципального образования.</w:t>
      </w:r>
    </w:p>
    <w:p w:rsidR="00827D67" w:rsidRPr="00A2467E" w:rsidRDefault="00827D67" w:rsidP="00827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D67" w:rsidRPr="00A2467E" w:rsidRDefault="00827D67" w:rsidP="00827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D67" w:rsidRPr="00A2467E" w:rsidRDefault="00827D67" w:rsidP="00827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67E"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827D67" w:rsidRPr="00A2467E" w:rsidRDefault="00827D67" w:rsidP="00827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67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</w:t>
      </w:r>
      <w:r w:rsidR="00A2467E">
        <w:rPr>
          <w:rFonts w:ascii="Times New Roman" w:hAnsi="Times New Roman" w:cs="Times New Roman"/>
          <w:sz w:val="24"/>
          <w:szCs w:val="24"/>
        </w:rPr>
        <w:tab/>
      </w:r>
      <w:r w:rsidR="00A2467E">
        <w:rPr>
          <w:rFonts w:ascii="Times New Roman" w:hAnsi="Times New Roman" w:cs="Times New Roman"/>
          <w:sz w:val="24"/>
          <w:szCs w:val="24"/>
        </w:rPr>
        <w:tab/>
      </w:r>
      <w:r w:rsidR="00A2467E">
        <w:rPr>
          <w:rFonts w:ascii="Times New Roman" w:hAnsi="Times New Roman" w:cs="Times New Roman"/>
          <w:sz w:val="24"/>
          <w:szCs w:val="24"/>
        </w:rPr>
        <w:tab/>
      </w:r>
      <w:r w:rsidR="00A2467E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A2467E">
        <w:rPr>
          <w:rFonts w:ascii="Times New Roman" w:hAnsi="Times New Roman" w:cs="Times New Roman"/>
          <w:sz w:val="24"/>
          <w:szCs w:val="24"/>
        </w:rPr>
        <w:t xml:space="preserve">  Н.В.Ворона</w:t>
      </w:r>
    </w:p>
    <w:p w:rsidR="00827D67" w:rsidRPr="00A2467E" w:rsidRDefault="00827D67" w:rsidP="00827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D67" w:rsidRPr="00A2467E" w:rsidRDefault="00827D67" w:rsidP="00827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D67" w:rsidRPr="00A2467E" w:rsidRDefault="00827D67" w:rsidP="00827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D67" w:rsidRPr="00A2467E" w:rsidRDefault="00827D67" w:rsidP="00827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D67" w:rsidRPr="00A2467E" w:rsidRDefault="00827D67" w:rsidP="00827D67">
      <w:pPr>
        <w:pStyle w:val="ConsPlusNormal"/>
        <w:ind w:firstLine="540"/>
        <w:jc w:val="both"/>
      </w:pPr>
      <w:r w:rsidRPr="00A2467E">
        <w:t xml:space="preserve"> </w:t>
      </w:r>
    </w:p>
    <w:p w:rsidR="00827D67" w:rsidRPr="00A2467E" w:rsidRDefault="00827D67" w:rsidP="00827D67">
      <w:pPr>
        <w:rPr>
          <w:rFonts w:ascii="Times New Roman" w:hAnsi="Times New Roman" w:cs="Times New Roman"/>
          <w:sz w:val="24"/>
          <w:szCs w:val="24"/>
        </w:rPr>
      </w:pPr>
    </w:p>
    <w:p w:rsidR="00160F34" w:rsidRPr="00A2467E" w:rsidRDefault="00160F34">
      <w:pPr>
        <w:rPr>
          <w:rFonts w:ascii="Times New Roman" w:hAnsi="Times New Roman" w:cs="Times New Roman"/>
          <w:sz w:val="24"/>
          <w:szCs w:val="24"/>
        </w:rPr>
      </w:pPr>
    </w:p>
    <w:sectPr w:rsidR="00160F34" w:rsidRPr="00A2467E" w:rsidSect="00D95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27D67"/>
    <w:rsid w:val="00160F34"/>
    <w:rsid w:val="00286C5A"/>
    <w:rsid w:val="002C0101"/>
    <w:rsid w:val="002C029C"/>
    <w:rsid w:val="002E141A"/>
    <w:rsid w:val="0042240D"/>
    <w:rsid w:val="004D5316"/>
    <w:rsid w:val="005D586F"/>
    <w:rsid w:val="006E42D0"/>
    <w:rsid w:val="00827D67"/>
    <w:rsid w:val="00A2467E"/>
    <w:rsid w:val="00B34267"/>
    <w:rsid w:val="00D7460A"/>
    <w:rsid w:val="00D95829"/>
    <w:rsid w:val="00FF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27D6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27D6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827D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8C3A07625B38034C511938D4F167DEF08D03E8C81EAC9DF73E6AA4CB460278FC15BE2D3D98DD430u0C6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32767-DFBD-4B05-96BF-8F2DF8382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1730</Words>
  <Characters>9866</Characters>
  <Application>Microsoft Office Word</Application>
  <DocSecurity>0</DocSecurity>
  <Lines>82</Lines>
  <Paragraphs>23</Paragraphs>
  <ScaleCrop>false</ScaleCrop>
  <Company/>
  <LinksUpToDate>false</LinksUpToDate>
  <CharactersWithSpaces>11573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12</cp:revision>
  <cp:lastPrinted>2017-02-16T05:57:00Z</cp:lastPrinted>
  <dcterms:created xsi:type="dcterms:W3CDTF">2017-01-31T07:02:00Z</dcterms:created>
  <dcterms:modified xsi:type="dcterms:W3CDTF">2017-02-16T05:59:00Z</dcterms:modified>
</cp:coreProperties>
</file>